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淮北师范大学楼宇化粪池抽排清理报价表</w:t>
      </w:r>
      <w:bookmarkEnd w:id="0"/>
    </w:p>
    <w:tbl>
      <w:tblPr>
        <w:tblStyle w:val="3"/>
        <w:tblW w:w="9438" w:type="dxa"/>
        <w:tblInd w:w="-4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446"/>
        <w:gridCol w:w="2134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报价单位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（盖章处）</w:t>
            </w:r>
          </w:p>
        </w:tc>
        <w:tc>
          <w:tcPr>
            <w:tcW w:w="24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报价（元/m</w:t>
            </w:r>
            <w:r>
              <w:rPr>
                <w:rFonts w:hint="eastAsia" w:ascii="仿宋" w:hAnsi="仿宋" w:eastAsia="仿宋"/>
                <w:sz w:val="30"/>
                <w:szCs w:val="30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）</w:t>
            </w: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联系人（签名）</w:t>
            </w:r>
          </w:p>
        </w:tc>
        <w:tc>
          <w:tcPr>
            <w:tcW w:w="24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2400" w:type="dxa"/>
          </w:tcPr>
          <w:p>
            <w:pPr>
              <w:jc w:val="left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46" w:type="dxa"/>
          </w:tcPr>
          <w:p>
            <w:pPr>
              <w:jc w:val="left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4" w:type="dxa"/>
          </w:tcPr>
          <w:p>
            <w:pPr>
              <w:jc w:val="left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58" w:type="dxa"/>
          </w:tcPr>
          <w:p>
            <w:pPr>
              <w:jc w:val="left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" w:hAnsi="仿宋" w:eastAsia="仿宋"/>
          <w:sz w:val="30"/>
          <w:szCs w:val="30"/>
          <w:vertAlign w:val="baseline"/>
          <w:lang w:val="en-US" w:eastAsia="zh-CN"/>
        </w:rPr>
      </w:pPr>
    </w:p>
    <w:p>
      <w:pPr>
        <w:jc w:val="left"/>
        <w:rPr>
          <w:rFonts w:hint="eastAsia" w:ascii="仿宋" w:hAnsi="仿宋" w:eastAsia="仿宋"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vertAlign w:val="baseline"/>
          <w:lang w:val="en-US" w:eastAsia="zh-CN"/>
        </w:rPr>
        <w:t>说明：</w:t>
      </w:r>
    </w:p>
    <w:p>
      <w:pPr>
        <w:jc w:val="left"/>
        <w:rPr>
          <w:rFonts w:hint="eastAsia" w:ascii="仿宋" w:hAnsi="仿宋" w:eastAsia="仿宋"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vertAlign w:val="baseline"/>
          <w:lang w:val="en-US" w:eastAsia="zh-CN"/>
        </w:rPr>
        <w:t>（1）报价时，相山校区、滨湖校区综合考虑，不单独报价；</w:t>
      </w:r>
    </w:p>
    <w:p>
      <w:pPr>
        <w:jc w:val="left"/>
        <w:rPr>
          <w:rFonts w:hint="default" w:ascii="仿宋" w:hAnsi="仿宋" w:eastAsia="仿宋"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vertAlign w:val="baseline"/>
          <w:lang w:val="en-US" w:eastAsia="zh-CN"/>
        </w:rPr>
        <w:t>（2）每立方单价（含税，全费用综合单价）报价最低者，确定为实施单位，抽排污车辆容量一般为6m</w:t>
      </w:r>
      <w:r>
        <w:rPr>
          <w:rFonts w:hint="eastAsia" w:ascii="仿宋" w:hAnsi="仿宋" w:eastAsia="仿宋"/>
          <w:sz w:val="30"/>
          <w:szCs w:val="30"/>
          <w:vertAlign w:val="superscript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  <w:vertAlign w:val="baseline"/>
          <w:lang w:val="en-US" w:eastAsia="zh-CN"/>
        </w:rPr>
        <w:t>、8m</w:t>
      </w:r>
      <w:r>
        <w:rPr>
          <w:rFonts w:hint="eastAsia" w:ascii="仿宋" w:hAnsi="仿宋" w:eastAsia="仿宋"/>
          <w:sz w:val="30"/>
          <w:szCs w:val="30"/>
          <w:vertAlign w:val="superscript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  <w:vertAlign w:val="baseline"/>
          <w:lang w:val="en-US" w:eastAsia="zh-CN"/>
        </w:rPr>
        <w:t>、10m</w:t>
      </w:r>
      <w:r>
        <w:rPr>
          <w:rFonts w:hint="eastAsia" w:ascii="仿宋" w:hAnsi="仿宋" w:eastAsia="仿宋"/>
          <w:sz w:val="30"/>
          <w:szCs w:val="30"/>
          <w:vertAlign w:val="superscript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  <w:vertAlign w:val="baseline"/>
          <w:lang w:val="en-US" w:eastAsia="zh-CN"/>
        </w:rPr>
        <w:t>，在进场抽排前报学校同意后确定；</w:t>
      </w:r>
    </w:p>
    <w:p>
      <w:pPr>
        <w:jc w:val="left"/>
        <w:rPr>
          <w:rFonts w:hint="eastAsia" w:ascii="仿宋" w:hAnsi="仿宋" w:eastAsia="仿宋"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vertAlign w:val="baseline"/>
          <w:lang w:val="en-US" w:eastAsia="zh-CN"/>
        </w:rPr>
        <w:t>（3）市场调研报价表需密封；</w:t>
      </w:r>
    </w:p>
    <w:p>
      <w:pPr>
        <w:jc w:val="left"/>
        <w:rPr>
          <w:rFonts w:hint="default" w:ascii="仿宋" w:hAnsi="仿宋" w:eastAsia="仿宋"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vertAlign w:val="baseline"/>
          <w:lang w:val="en-US" w:eastAsia="zh-CN"/>
        </w:rPr>
        <w:t>（4）联系人：孙老师，联系电话：18056198632。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F7DFA"/>
    <w:rsid w:val="09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2024-10-28T02:45:00Z</dcterms:created>
  <dc:creator>基建处</dc:creator>
  <cp:lastModifiedBy>基建处</cp:lastModifiedBy>
  <dcterms:modified xsi:type="dcterms:W3CDTF">2024-10-28T02:46:38Z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1B7BC1D7DD3340E28F62D45CA57B47A2</vt:lpwstr>
  </property>
</Properties>
</file>