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2934D" w14:textId="77777777" w:rsidR="003E6BCD" w:rsidRDefault="00F64645" w:rsidP="003E6BCD">
      <w:pPr>
        <w:ind w:firstLineChars="200" w:firstLine="883"/>
        <w:jc w:val="center"/>
        <w:rPr>
          <w:rFonts w:ascii="仿宋" w:eastAsia="仿宋" w:hAnsi="仿宋" w:cs="仿宋"/>
          <w:b/>
          <w:bCs/>
          <w:sz w:val="44"/>
          <w:szCs w:val="44"/>
        </w:rPr>
      </w:pPr>
      <w:proofErr w:type="gramStart"/>
      <w:r w:rsidRPr="00F64645">
        <w:rPr>
          <w:rFonts w:ascii="仿宋" w:eastAsia="仿宋" w:hAnsi="仿宋" w:cs="仿宋" w:hint="eastAsia"/>
          <w:b/>
          <w:bCs/>
          <w:sz w:val="44"/>
          <w:szCs w:val="44"/>
        </w:rPr>
        <w:t>相山校区</w:t>
      </w:r>
      <w:proofErr w:type="gramEnd"/>
      <w:r w:rsidRPr="00F64645">
        <w:rPr>
          <w:rFonts w:ascii="仿宋" w:eastAsia="仿宋" w:hAnsi="仿宋" w:cs="仿宋" w:hint="eastAsia"/>
          <w:b/>
          <w:bCs/>
          <w:sz w:val="44"/>
          <w:szCs w:val="44"/>
        </w:rPr>
        <w:t>附中综合楼被绿篱行道树移栽项目苗木</w:t>
      </w:r>
      <w:r w:rsidR="003E6BCD">
        <w:rPr>
          <w:rFonts w:ascii="仿宋" w:eastAsia="仿宋" w:hAnsi="仿宋" w:cs="仿宋" w:hint="eastAsia"/>
          <w:b/>
          <w:bCs/>
          <w:sz w:val="44"/>
          <w:szCs w:val="44"/>
        </w:rPr>
        <w:t>报价</w:t>
      </w:r>
      <w:r w:rsidRPr="00F64645">
        <w:rPr>
          <w:rFonts w:ascii="仿宋" w:eastAsia="仿宋" w:hAnsi="仿宋" w:cs="仿宋" w:hint="eastAsia"/>
          <w:b/>
          <w:bCs/>
          <w:sz w:val="44"/>
          <w:szCs w:val="44"/>
        </w:rPr>
        <w:t>清单</w:t>
      </w:r>
    </w:p>
    <w:tbl>
      <w:tblPr>
        <w:tblStyle w:val="a3"/>
        <w:tblpPr w:leftFromText="180" w:rightFromText="180" w:vertAnchor="text" w:horzAnchor="margin" w:tblpY="140"/>
        <w:tblW w:w="1427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14"/>
        <w:gridCol w:w="2103"/>
        <w:gridCol w:w="2244"/>
        <w:gridCol w:w="827"/>
        <w:gridCol w:w="986"/>
        <w:gridCol w:w="1829"/>
        <w:gridCol w:w="5274"/>
      </w:tblGrid>
      <w:tr w:rsidR="00783DC4" w:rsidRPr="00F64645" w14:paraId="45F5F5E1" w14:textId="77777777" w:rsidTr="00E75FBA">
        <w:trPr>
          <w:trHeight w:val="646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8A32E" w14:textId="77777777" w:rsidR="00783DC4" w:rsidRPr="00F64645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 w:rsidRPr="00F64645"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8C85E" w14:textId="77777777" w:rsidR="00783DC4" w:rsidRPr="00F64645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 w:rsidRPr="00F64645"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品名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BA1E1" w14:textId="77777777" w:rsidR="00783DC4" w:rsidRPr="00F64645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 w:rsidRPr="00F64645"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规格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E0582" w14:textId="77777777" w:rsidR="00783DC4" w:rsidRPr="00F64645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 w:rsidRPr="00F64645"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单位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64517" w14:textId="77777777" w:rsidR="00783DC4" w:rsidRPr="00F64645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 w:rsidRPr="00F64645"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数量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364E" w14:textId="77777777" w:rsidR="00783DC4" w:rsidRPr="00F64645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单价（元）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3BF6" w14:textId="77777777" w:rsidR="00783DC4" w:rsidRPr="00F64645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 w:rsidRPr="00F64645"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备注</w:t>
            </w:r>
          </w:p>
        </w:tc>
      </w:tr>
      <w:tr w:rsidR="00783DC4" w14:paraId="5DB9F20C" w14:textId="77777777" w:rsidTr="00E75FBA">
        <w:trPr>
          <w:trHeight w:val="1268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68458" w14:textId="77777777" w:rsidR="00783DC4" w:rsidRPr="00F64645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 w:rsidRPr="00F64645"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FE203" w14:textId="77777777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白玉兰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E4FDA" w14:textId="77777777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Φ8-1</w:t>
            </w:r>
            <w:r>
              <w:rPr>
                <w:rFonts w:ascii="仿宋" w:eastAsia="仿宋" w:hAnsi="仿宋" w:cs="仿宋"/>
                <w:sz w:val="30"/>
                <w:szCs w:val="30"/>
              </w:rPr>
              <w:t>2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（cm）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A31F6" w14:textId="77777777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BAD6A" w14:textId="77777777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/>
                <w:sz w:val="30"/>
                <w:szCs w:val="30"/>
              </w:rPr>
              <w:t>14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AFDE" w14:textId="6AE86A7F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DB3A" w14:textId="77777777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proofErr w:type="gramStart"/>
            <w:r>
              <w:rPr>
                <w:rFonts w:ascii="仿宋" w:eastAsia="仿宋" w:hAnsi="仿宋" w:cs="仿宋" w:hint="eastAsia"/>
                <w:sz w:val="30"/>
                <w:szCs w:val="30"/>
              </w:rPr>
              <w:t>相山校区</w:t>
            </w:r>
            <w:proofErr w:type="gramEnd"/>
            <w:r>
              <w:rPr>
                <w:rFonts w:ascii="仿宋" w:eastAsia="仿宋" w:hAnsi="仿宋" w:cs="仿宋" w:hint="eastAsia"/>
                <w:sz w:val="30"/>
                <w:szCs w:val="30"/>
              </w:rPr>
              <w:t>校内移栽</w:t>
            </w:r>
          </w:p>
        </w:tc>
      </w:tr>
      <w:tr w:rsidR="00783DC4" w14:paraId="01316BB9" w14:textId="77777777" w:rsidTr="00E75FBA">
        <w:trPr>
          <w:trHeight w:val="609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7961E" w14:textId="77777777" w:rsidR="00783DC4" w:rsidRPr="00F64645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 w:rsidRPr="00F64645"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6DBFC" w14:textId="77777777" w:rsidR="00783DC4" w:rsidRDefault="00783DC4" w:rsidP="00783DC4">
            <w:pPr>
              <w:spacing w:after="0"/>
              <w:jc w:val="lef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 xml:space="preserve"> 小叶女贞球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21947" w14:textId="77777777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冠幅</w:t>
            </w:r>
            <w:r>
              <w:rPr>
                <w:rFonts w:ascii="仿宋" w:eastAsia="仿宋" w:hAnsi="仿宋" w:cs="仿宋"/>
                <w:sz w:val="30"/>
                <w:szCs w:val="30"/>
              </w:rPr>
              <w:t>90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（cm）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0A49D" w14:textId="77777777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80390" w14:textId="77777777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/>
                <w:sz w:val="30"/>
                <w:szCs w:val="30"/>
              </w:rPr>
              <w:t>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6DB2" w14:textId="714A67DF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4352" w14:textId="77777777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bookmarkStart w:id="0" w:name="OLE_LINK1"/>
            <w:r>
              <w:rPr>
                <w:rFonts w:ascii="仿宋" w:eastAsia="仿宋" w:hAnsi="仿宋" w:cs="仿宋" w:hint="eastAsia"/>
                <w:sz w:val="30"/>
                <w:szCs w:val="30"/>
              </w:rPr>
              <w:t>移栽至滨湖校区</w:t>
            </w:r>
            <w:bookmarkEnd w:id="0"/>
          </w:p>
        </w:tc>
      </w:tr>
      <w:tr w:rsidR="00783DC4" w14:paraId="63811698" w14:textId="77777777" w:rsidTr="00E75FBA">
        <w:trPr>
          <w:trHeight w:val="634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E3DE5" w14:textId="77777777" w:rsidR="00783DC4" w:rsidRPr="00F64645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 w:rsidRPr="00F64645"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9620B" w14:textId="77777777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proofErr w:type="gramStart"/>
            <w:r>
              <w:rPr>
                <w:rFonts w:ascii="仿宋" w:eastAsia="仿宋" w:hAnsi="仿宋" w:cs="仿宋" w:hint="eastAsia"/>
                <w:sz w:val="30"/>
                <w:szCs w:val="30"/>
              </w:rPr>
              <w:t>金森球</w:t>
            </w:r>
            <w:proofErr w:type="gramEnd"/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1BDC" w14:textId="77777777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冠幅</w:t>
            </w:r>
            <w:r>
              <w:rPr>
                <w:rFonts w:ascii="仿宋" w:eastAsia="仿宋" w:hAnsi="仿宋" w:cs="仿宋"/>
                <w:sz w:val="30"/>
                <w:szCs w:val="30"/>
              </w:rPr>
              <w:t>80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（cm）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094ED" w14:textId="77777777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DFEF2" w14:textId="77777777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/>
                <w:sz w:val="30"/>
                <w:szCs w:val="30"/>
              </w:rPr>
              <w:t>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6241" w14:textId="4E7FB8D7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375E" w14:textId="77777777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移栽至滨湖校区</w:t>
            </w:r>
          </w:p>
        </w:tc>
      </w:tr>
      <w:tr w:rsidR="00783DC4" w14:paraId="5233C147" w14:textId="77777777" w:rsidTr="00E75FBA">
        <w:trPr>
          <w:trHeight w:val="634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CB263" w14:textId="77777777" w:rsidR="00783DC4" w:rsidRPr="00F64645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 w:rsidRPr="00F64645"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472C2" w14:textId="77777777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瓜子黄杨球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33A70" w14:textId="77777777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冠幅</w:t>
            </w:r>
            <w:r>
              <w:rPr>
                <w:rFonts w:ascii="仿宋" w:eastAsia="仿宋" w:hAnsi="仿宋" w:cs="仿宋"/>
                <w:sz w:val="30"/>
                <w:szCs w:val="30"/>
              </w:rPr>
              <w:t>80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（cm）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5E334" w14:textId="77777777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404C" w14:textId="77777777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/>
                <w:sz w:val="30"/>
                <w:szCs w:val="30"/>
              </w:rPr>
              <w:t>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677E" w14:textId="14E3006D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3C57" w14:textId="77777777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移栽至滨湖校区</w:t>
            </w:r>
          </w:p>
        </w:tc>
      </w:tr>
      <w:tr w:rsidR="00783DC4" w14:paraId="2F96CEE0" w14:textId="77777777" w:rsidTr="00E75FBA">
        <w:trPr>
          <w:trHeight w:val="609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A9B4F" w14:textId="77777777" w:rsidR="00783DC4" w:rsidRPr="00F64645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 w:rsidRPr="00F64645"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4E95C" w14:textId="77777777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海桐球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94916" w14:textId="77777777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冠幅</w:t>
            </w:r>
            <w:r>
              <w:rPr>
                <w:rFonts w:ascii="仿宋" w:eastAsia="仿宋" w:hAnsi="仿宋" w:cs="仿宋"/>
                <w:sz w:val="30"/>
                <w:szCs w:val="30"/>
              </w:rPr>
              <w:t>90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（cm）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A298" w14:textId="77777777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B4D46" w14:textId="77777777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/>
                <w:sz w:val="30"/>
                <w:szCs w:val="30"/>
              </w:rPr>
              <w:t>7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6F24" w14:textId="639413C9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8388" w14:textId="77777777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移栽至滨湖校区</w:t>
            </w:r>
          </w:p>
        </w:tc>
      </w:tr>
      <w:tr w:rsidR="00783DC4" w14:paraId="0DDCC125" w14:textId="77777777" w:rsidTr="00E75FBA">
        <w:trPr>
          <w:trHeight w:val="609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3261" w14:textId="77777777" w:rsidR="00783DC4" w:rsidRPr="00F64645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8642" w14:textId="77777777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proofErr w:type="gramStart"/>
            <w:r>
              <w:rPr>
                <w:rFonts w:ascii="仿宋" w:eastAsia="仿宋" w:hAnsi="仿宋" w:cs="仿宋" w:hint="eastAsia"/>
                <w:sz w:val="30"/>
                <w:szCs w:val="30"/>
              </w:rPr>
              <w:t>红花继</w:t>
            </w:r>
            <w:proofErr w:type="gramEnd"/>
            <w:r>
              <w:rPr>
                <w:rFonts w:ascii="仿宋" w:eastAsia="仿宋" w:hAnsi="仿宋" w:cs="仿宋" w:hint="eastAsia"/>
                <w:sz w:val="30"/>
                <w:szCs w:val="30"/>
              </w:rPr>
              <w:t>木球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375B5" w14:textId="77777777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冠幅</w:t>
            </w:r>
            <w:r>
              <w:rPr>
                <w:rFonts w:ascii="仿宋" w:eastAsia="仿宋" w:hAnsi="仿宋" w:cs="仿宋"/>
                <w:sz w:val="30"/>
                <w:szCs w:val="30"/>
              </w:rPr>
              <w:t>90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（cm）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77187" w14:textId="77777777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B1A8A" w14:textId="77777777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F973" w14:textId="42C7FD15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7809" w14:textId="77777777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滨湖校区校内移植</w:t>
            </w:r>
          </w:p>
        </w:tc>
      </w:tr>
      <w:tr w:rsidR="00783DC4" w14:paraId="027FF2C7" w14:textId="77777777" w:rsidTr="00E75FBA">
        <w:trPr>
          <w:trHeight w:val="597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8E61E" w14:textId="2DCC2BC3" w:rsidR="00783DC4" w:rsidRPr="00F64645" w:rsidRDefault="00E75FBA" w:rsidP="00783DC4">
            <w:pPr>
              <w:spacing w:after="0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0EF81" w14:textId="77777777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红叶石楠绿篱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10334" w14:textId="77777777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高度1</w:t>
            </w:r>
            <w:r>
              <w:rPr>
                <w:rFonts w:ascii="仿宋" w:eastAsia="仿宋" w:hAnsi="仿宋" w:cs="仿宋"/>
                <w:sz w:val="30"/>
                <w:szCs w:val="30"/>
              </w:rPr>
              <w:t>m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，宽1</w:t>
            </w:r>
            <w:r>
              <w:rPr>
                <w:rFonts w:ascii="仿宋" w:eastAsia="仿宋" w:hAnsi="仿宋" w:cs="仿宋"/>
                <w:sz w:val="30"/>
                <w:szCs w:val="30"/>
              </w:rPr>
              <w:t>m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4A57A" w14:textId="77777777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米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D0D03" w14:textId="77777777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1</w:t>
            </w:r>
            <w:r>
              <w:rPr>
                <w:rFonts w:ascii="仿宋" w:eastAsia="仿宋" w:hAnsi="仿宋" w:cs="仿宋"/>
                <w:sz w:val="30"/>
                <w:szCs w:val="30"/>
              </w:rPr>
              <w:t>71.2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282C" w14:textId="0D44DA29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F209" w14:textId="77777777" w:rsidR="00783DC4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移栽至滨湖校区（作绿化色块</w:t>
            </w:r>
            <w:r>
              <w:rPr>
                <w:rFonts w:ascii="仿宋" w:eastAsia="仿宋" w:hAnsi="仿宋" w:cs="仿宋"/>
                <w:sz w:val="30"/>
                <w:szCs w:val="30"/>
              </w:rPr>
              <w:t>）</w:t>
            </w:r>
          </w:p>
        </w:tc>
      </w:tr>
      <w:tr w:rsidR="00783DC4" w14:paraId="0FD928C6" w14:textId="77777777" w:rsidTr="00E75FBA">
        <w:trPr>
          <w:trHeight w:val="1245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AB60" w14:textId="77777777" w:rsidR="00783DC4" w:rsidRPr="00F64645" w:rsidRDefault="00783DC4" w:rsidP="00783DC4">
            <w:pPr>
              <w:spacing w:after="0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13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392D" w14:textId="77777777" w:rsidR="00783DC4" w:rsidRPr="00783DC4" w:rsidRDefault="00783DC4" w:rsidP="00783DC4">
            <w:pPr>
              <w:spacing w:after="0"/>
              <w:jc w:val="left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 w:rsidRPr="00783DC4"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 xml:space="preserve">合计： </w:t>
            </w:r>
            <w:r w:rsidRPr="00783DC4">
              <w:rPr>
                <w:rFonts w:ascii="仿宋" w:eastAsia="仿宋" w:hAnsi="仿宋" w:cs="仿宋"/>
                <w:b/>
                <w:bCs/>
                <w:sz w:val="30"/>
                <w:szCs w:val="30"/>
              </w:rPr>
              <w:t xml:space="preserve">                           </w:t>
            </w:r>
            <w:r w:rsidRPr="00783DC4"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（</w:t>
            </w:r>
            <w:r w:rsidRPr="00783DC4">
              <w:rPr>
                <w:rFonts w:ascii="仿宋" w:eastAsia="仿宋" w:hAnsi="仿宋" w:cs="仿宋"/>
                <w:b/>
                <w:bCs/>
                <w:sz w:val="30"/>
                <w:szCs w:val="30"/>
              </w:rPr>
              <w:t xml:space="preserve">  </w:t>
            </w:r>
            <w:r w:rsidRPr="00783DC4"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大写）</w:t>
            </w:r>
          </w:p>
        </w:tc>
      </w:tr>
    </w:tbl>
    <w:p w14:paraId="3C8F0387" w14:textId="37CC1011" w:rsidR="00783DC4" w:rsidRPr="003E6BCD" w:rsidRDefault="003E6BCD" w:rsidP="003E6BCD">
      <w:pPr>
        <w:ind w:firstLineChars="200" w:firstLine="640"/>
        <w:rPr>
          <w:sz w:val="32"/>
          <w:szCs w:val="32"/>
        </w:rPr>
      </w:pPr>
      <w:r w:rsidRPr="003E6BCD">
        <w:rPr>
          <w:rFonts w:ascii="仿宋" w:eastAsia="仿宋" w:hAnsi="仿宋" w:cs="仿宋" w:hint="eastAsia"/>
          <w:sz w:val="32"/>
          <w:szCs w:val="32"/>
        </w:rPr>
        <w:t>报价单位：</w:t>
      </w:r>
    </w:p>
    <w:sectPr w:rsidR="00783DC4" w:rsidRPr="003E6BCD" w:rsidSect="00C80EB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1F075" w14:textId="77777777" w:rsidR="00260156" w:rsidRDefault="00260156" w:rsidP="003E6BCD">
      <w:pPr>
        <w:spacing w:after="0"/>
      </w:pPr>
      <w:r>
        <w:separator/>
      </w:r>
    </w:p>
  </w:endnote>
  <w:endnote w:type="continuationSeparator" w:id="0">
    <w:p w14:paraId="06809BAE" w14:textId="77777777" w:rsidR="00260156" w:rsidRDefault="00260156" w:rsidP="003E6B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E3E7A" w14:textId="77777777" w:rsidR="00260156" w:rsidRDefault="00260156" w:rsidP="003E6BCD">
      <w:pPr>
        <w:spacing w:after="0"/>
      </w:pPr>
      <w:r>
        <w:separator/>
      </w:r>
    </w:p>
  </w:footnote>
  <w:footnote w:type="continuationSeparator" w:id="0">
    <w:p w14:paraId="53F18EBE" w14:textId="77777777" w:rsidR="00260156" w:rsidRDefault="00260156" w:rsidP="003E6BC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88"/>
    <w:rsid w:val="000C2BA8"/>
    <w:rsid w:val="00260156"/>
    <w:rsid w:val="00351488"/>
    <w:rsid w:val="003C659E"/>
    <w:rsid w:val="003E6BCD"/>
    <w:rsid w:val="00745B20"/>
    <w:rsid w:val="00783DC4"/>
    <w:rsid w:val="009835EE"/>
    <w:rsid w:val="00B4774C"/>
    <w:rsid w:val="00BA3C25"/>
    <w:rsid w:val="00C80EBF"/>
    <w:rsid w:val="00E75FBA"/>
    <w:rsid w:val="00F6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CA0663"/>
  <w15:chartTrackingRefBased/>
  <w15:docId w15:val="{B1302C59-649C-4E5B-8BF6-8A5DDE0F8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2BA8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0C2BA8"/>
    <w:pPr>
      <w:widowControl w:val="0"/>
      <w:jc w:val="both"/>
    </w:pPr>
    <w:rPr>
      <w:rFonts w:eastAsia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6BC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E6BCD"/>
    <w:rPr>
      <w:rFonts w:ascii="Tahoma" w:eastAsia="微软雅黑" w:hAnsi="Tahoma"/>
      <w:kern w:val="0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E6BC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E6BCD"/>
    <w:rPr>
      <w:rFonts w:ascii="Tahoma" w:eastAsia="微软雅黑" w:hAnsi="Tahoma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4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9</cp:revision>
  <dcterms:created xsi:type="dcterms:W3CDTF">2026-09-11T08:42:00Z</dcterms:created>
  <dcterms:modified xsi:type="dcterms:W3CDTF">2026-09-15T07:30:00Z</dcterms:modified>
</cp:coreProperties>
</file>